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C" w:rsidRDefault="00D659B9">
      <w:pPr>
        <w:pStyle w:val="1"/>
        <w:jc w:val="left"/>
        <w:rPr>
          <w:rFonts w:ascii="黑体" w:eastAsia="黑体" w:hAnsi="黑体" w:cs="黑体"/>
          <w:b w:val="0"/>
          <w:bCs w:val="0"/>
          <w:sz w:val="32"/>
          <w:szCs w:val="32"/>
        </w:rPr>
      </w:pPr>
      <w:r>
        <w:rPr>
          <w:rFonts w:ascii="黑体" w:eastAsia="黑体" w:hAnsi="黑体" w:cs="黑体" w:hint="eastAsia"/>
          <w:b w:val="0"/>
          <w:bCs w:val="0"/>
          <w:sz w:val="32"/>
          <w:szCs w:val="32"/>
        </w:rPr>
        <w:t>附件</w:t>
      </w:r>
      <w:r>
        <w:rPr>
          <w:rFonts w:ascii="黑体" w:eastAsia="黑体" w:hAnsi="黑体" w:cs="黑体" w:hint="eastAsia"/>
          <w:b w:val="0"/>
          <w:bCs w:val="0"/>
          <w:sz w:val="32"/>
          <w:szCs w:val="32"/>
        </w:rPr>
        <w:t>2</w:t>
      </w:r>
    </w:p>
    <w:p w:rsidR="00A726DC" w:rsidRDefault="00A726DC"/>
    <w:p w:rsidR="00A726DC" w:rsidRDefault="00D659B9" w:rsidP="00610A7F">
      <w:pPr>
        <w:spacing w:beforeLines="50" w:afterLines="50" w:line="60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财政监督“十不准”工作纪律</w:t>
      </w:r>
    </w:p>
    <w:p w:rsidR="00A726DC" w:rsidRDefault="00A726DC">
      <w:pPr>
        <w:spacing w:line="600" w:lineRule="exact"/>
        <w:ind w:firstLineChars="200" w:firstLine="640"/>
        <w:rPr>
          <w:rFonts w:ascii="仿宋_GB2312" w:eastAsia="仿宋_GB2312" w:hAnsi="华文中宋" w:cs="仿宋_GB2312"/>
          <w:sz w:val="32"/>
          <w:szCs w:val="32"/>
        </w:rPr>
      </w:pP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一、不准在监督过程中发表与中央的路线方针政策和决定以及中央和自治区的决策部署相违背的言论；</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二、不准隐瞒、包庇被监督人的违法、违规问题，或者利用监督职权刁难、打击、报复被监督人；</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三、不准由被监督人及其关系人支付或者补贴住宿费、交通费、电话费等费用；</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四、不准接受被监督人及其关系人的礼金、礼品、消费卡、纪念品、有价证券和支付凭证等；</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五、不准参加被监督人及其关系人安排的宴请、旅游、娱乐等活动；</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六、不准向被监督人提出与监督工作无关的要求；</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七、不准在非工作场合接待被监督人及其关系人的工作人员；</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八、不准利用监督职权或者在监督过程中获悉的商业秘密、内部消息等为自己或他人谋利；</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九、不准在财政部门作出</w:t>
      </w:r>
      <w:r>
        <w:rPr>
          <w:rFonts w:ascii="仿宋_GB2312" w:eastAsia="仿宋_GB2312" w:hAnsi="华文中宋" w:cs="仿宋_GB2312" w:hint="eastAsia"/>
          <w:sz w:val="32"/>
          <w:szCs w:val="32"/>
        </w:rPr>
        <w:t>结论之前私自向被监督人通报</w:t>
      </w:r>
      <w:r>
        <w:rPr>
          <w:rFonts w:ascii="仿宋_GB2312" w:eastAsia="仿宋_GB2312" w:hAnsi="华文中宋" w:cs="仿宋_GB2312" w:hint="eastAsia"/>
          <w:sz w:val="32"/>
          <w:szCs w:val="32"/>
        </w:rPr>
        <w:lastRenderedPageBreak/>
        <w:t>相关情况或者泄露工作秘密；</w:t>
      </w:r>
    </w:p>
    <w:p w:rsidR="00A726DC" w:rsidRDefault="00D659B9">
      <w:pPr>
        <w:spacing w:line="600" w:lineRule="exact"/>
        <w:ind w:firstLineChars="200" w:firstLine="640"/>
        <w:rPr>
          <w:rFonts w:ascii="仿宋_GB2312" w:eastAsia="仿宋_GB2312" w:hAnsi="华文中宋"/>
          <w:sz w:val="32"/>
          <w:szCs w:val="32"/>
        </w:rPr>
      </w:pPr>
      <w:r>
        <w:rPr>
          <w:rFonts w:ascii="仿宋_GB2312" w:eastAsia="仿宋_GB2312" w:hAnsi="华文中宋" w:cs="仿宋_GB2312" w:hint="eastAsia"/>
          <w:sz w:val="32"/>
          <w:szCs w:val="32"/>
        </w:rPr>
        <w:t>十、不准违反法定程序实施行政处理、处罚，或者擅自改变行政处理、处罚的种类、幅度。</w:t>
      </w:r>
    </w:p>
    <w:p w:rsidR="00A726DC" w:rsidRDefault="00610A7F" w:rsidP="00610A7F">
      <w:pPr>
        <w:spacing w:line="600" w:lineRule="exact"/>
      </w:pPr>
      <w:r>
        <w:t xml:space="preserve"> </w:t>
      </w:r>
    </w:p>
    <w:p w:rsidR="00A726DC" w:rsidRDefault="00A726DC"/>
    <w:sectPr w:rsidR="00A726DC" w:rsidSect="00A726DC">
      <w:footerReference w:type="default" r:id="rId7"/>
      <w:pgSz w:w="11906" w:h="16838"/>
      <w:pgMar w:top="2098" w:right="1814" w:bottom="1984"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B9" w:rsidRDefault="00D659B9" w:rsidP="00A726DC">
      <w:r>
        <w:separator/>
      </w:r>
    </w:p>
  </w:endnote>
  <w:endnote w:type="continuationSeparator" w:id="0">
    <w:p w:rsidR="00D659B9" w:rsidRDefault="00D659B9" w:rsidP="00A72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华文中宋">
    <w:charset w:val="86"/>
    <w:family w:val="auto"/>
    <w:pitch w:val="default"/>
    <w:sig w:usb0="00000287" w:usb1="080F0000" w:usb2="00000000" w:usb3="00000000" w:csb0="0004009F" w:csb1="DFD70000"/>
  </w:font>
  <w:font w:name="Calibri Light">
    <w:altName w:val="Arial"/>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DC" w:rsidRDefault="00A726DC">
    <w:pPr>
      <w:pStyle w:val="a3"/>
    </w:pPr>
    <w:r>
      <w:pict>
        <v:shapetype id="_x0000_t202" coordsize="21600,21600" o:spt="202" path="m,l,21600r21600,l21600,xe">
          <v:stroke joinstyle="miter"/>
          <v:path gradientshapeok="t" o:connecttype="rect"/>
        </v:shapetype>
        <v:shape id="_x0000_s1026" type="#_x0000_t202" style="position:absolute;margin-left:198.95pt;margin-top:0;width:2in;height:2in;z-index:251658240;mso-wrap-style:none;mso-position-horizontal-relative:margin" o:gfxdata="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zILttUAAAAIAQAADwAA&#10;AAAAAAABACAAAAAiAAAAZHJzL2Rvd25yZXYueG1sUEsBAhQAFAAAAAgAh07iQCuo6nIZAgAAIQQA&#10;AA4AAAAAAAAAAQAgAAAAJAEAAGRycy9lMm9Eb2MueG1sUEsFBgAAAAAGAAYAWQEAAK8FAAAAAA==&#10;" filled="f" stroked="f" strokeweight=".5pt">
          <v:textbox style="mso-fit-shape-to-text:t" inset="0,0,0,0">
            <w:txbxContent>
              <w:p w:rsidR="00A726DC" w:rsidRDefault="00D659B9">
                <w:pPr>
                  <w:snapToGrid w:val="0"/>
                  <w:rPr>
                    <w:sz w:val="18"/>
                  </w:rPr>
                </w:pPr>
                <w:r>
                  <w:rPr>
                    <w:rFonts w:ascii="宋体" w:hAnsi="宋体" w:cs="宋体" w:hint="eastAsia"/>
                    <w:sz w:val="28"/>
                    <w:szCs w:val="28"/>
                  </w:rPr>
                  <w:t>—</w:t>
                </w:r>
                <w:r>
                  <w:rPr>
                    <w:rFonts w:ascii="宋体" w:hAnsi="宋体" w:cs="宋体" w:hint="eastAsia"/>
                    <w:sz w:val="28"/>
                    <w:szCs w:val="28"/>
                  </w:rPr>
                  <w:t xml:space="preserve"> </w:t>
                </w:r>
                <w:r w:rsidR="00A726D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A726DC">
                  <w:rPr>
                    <w:rFonts w:ascii="宋体" w:hAnsi="宋体" w:cs="宋体" w:hint="eastAsia"/>
                    <w:sz w:val="28"/>
                    <w:szCs w:val="28"/>
                  </w:rPr>
                  <w:fldChar w:fldCharType="separate"/>
                </w:r>
                <w:r w:rsidR="00610A7F">
                  <w:rPr>
                    <w:rFonts w:ascii="宋体" w:hAnsi="宋体" w:cs="宋体"/>
                    <w:noProof/>
                    <w:sz w:val="28"/>
                    <w:szCs w:val="28"/>
                  </w:rPr>
                  <w:t>2</w:t>
                </w:r>
                <w:r w:rsidR="00A726DC">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B9" w:rsidRDefault="00D659B9" w:rsidP="00A726DC">
      <w:r>
        <w:separator/>
      </w:r>
    </w:p>
  </w:footnote>
  <w:footnote w:type="continuationSeparator" w:id="0">
    <w:p w:rsidR="00D659B9" w:rsidRDefault="00D659B9" w:rsidP="00A72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trackedChanges" w:enforcement="0"/>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8E72D9"/>
    <w:rsid w:val="00610A7F"/>
    <w:rsid w:val="00A726DC"/>
    <w:rsid w:val="00D659B9"/>
    <w:rsid w:val="1E8E72D9"/>
    <w:rsid w:val="2D1A714C"/>
    <w:rsid w:val="38E01D0E"/>
    <w:rsid w:val="4C4C7664"/>
    <w:rsid w:val="51922A97"/>
    <w:rsid w:val="54F46679"/>
    <w:rsid w:val="62551A17"/>
    <w:rsid w:val="681B5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6DC"/>
    <w:pPr>
      <w:widowControl w:val="0"/>
      <w:jc w:val="both"/>
    </w:pPr>
    <w:rPr>
      <w:rFonts w:ascii="Calibri" w:eastAsia="宋体" w:hAnsi="Calibri" w:cs="Times New Roman"/>
      <w:kern w:val="2"/>
      <w:sz w:val="21"/>
      <w:szCs w:val="24"/>
    </w:rPr>
  </w:style>
  <w:style w:type="paragraph" w:styleId="1">
    <w:name w:val="heading 1"/>
    <w:basedOn w:val="a"/>
    <w:next w:val="a"/>
    <w:qFormat/>
    <w:rsid w:val="00A726DC"/>
    <w:pPr>
      <w:keepNext/>
      <w:keepLines/>
      <w:spacing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726DC"/>
    <w:pPr>
      <w:tabs>
        <w:tab w:val="center" w:pos="4153"/>
        <w:tab w:val="right" w:pos="8306"/>
      </w:tabs>
      <w:snapToGrid w:val="0"/>
      <w:jc w:val="left"/>
    </w:pPr>
    <w:rPr>
      <w:sz w:val="18"/>
    </w:rPr>
  </w:style>
  <w:style w:type="table" w:styleId="a4">
    <w:name w:val="Table Grid"/>
    <w:basedOn w:val="a1"/>
    <w:rsid w:val="00A726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10A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10A7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自治区财政厅收文员</dc:creator>
  <cp:lastModifiedBy>Administrator</cp:lastModifiedBy>
  <cp:revision>2</cp:revision>
  <dcterms:created xsi:type="dcterms:W3CDTF">2019-12-17T08:47:00Z</dcterms:created>
  <dcterms:modified xsi:type="dcterms:W3CDTF">2019-12-17T08:47:00Z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