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千人华服游盐州古城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中国有礼仪之大，故称夏；有章服之美，谓之华。自古以来，中国就被称为“衣冠上国、礼仪之邦”，服饰文化源远流长。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县古遗迹资源丰富，有汉代张家场古城、唐代窨子梁唐墓胡旋舞墓门，259公里的隋明长城等历史遗迹，彰显着盐池悠久的历史文化，华服也成了大众所喜爱的服饰。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“展华服之美·显中华底蕴”为主题的千人华服游盐州古城活动通过古诗词朗诵、游九曲挂祝福牌、童心向党 百米画卷绘党恩、投壶、射箭等环节，吸引了幼儿到老年不同年龄段的华服爱好者参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，让华服爱好者近距离感受了中国传统文化的博大精深，了解到更多的华服文化知识。参加展示的华服有汉、唐、元、明、清不同朝代以及民国的服饰，通过华服游古城活动的开展，传播了传统华服之美，增强了群众文化自信，为盐州古城历史文化旅游区增添了不一样的色彩，给文物增添了活力。  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NGM2NGM4YTc2N2U4NWQzODRiY2YxNDFmYTI4ZDUifQ=="/>
  </w:docVars>
  <w:rsids>
    <w:rsidRoot w:val="4BC514B8"/>
    <w:rsid w:val="01207F39"/>
    <w:rsid w:val="201659E9"/>
    <w:rsid w:val="4BC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4827</Words>
  <Characters>4873</Characters>
  <Lines>0</Lines>
  <Paragraphs>0</Paragraphs>
  <TotalTime>3</TotalTime>
  <ScaleCrop>false</ScaleCrop>
  <LinksUpToDate>false</LinksUpToDate>
  <CharactersWithSpaces>4901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2022-05-23T11:39:00Z</dcterms:created>
  <dc:creator>纹身女</dc:creator>
  <cp:lastModifiedBy>纹身女</cp:lastModifiedBy>
  <dcterms:modified xsi:type="dcterms:W3CDTF">2022-05-30T07:37:14Z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2C437FE5FD5D430099D7551D9406ACBE</vt:lpwstr>
  </property>
</Properties>
</file>