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资源共享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循环利用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政企合作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打造多类固体废物综合利用产业园区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---生活领域固体废物资源化利用项目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经验做法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宁夏中科国通新能源有限公司与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吴忠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市人民政府以BOT方式签约项目，投资4.1亿元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、占地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170亩，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建设了集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生活垃圾焚烧发电、餐厨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垃圾</w:t>
      </w:r>
      <w:r>
        <w:rPr>
          <w:rFonts w:hint="eastAsia" w:ascii="仿宋_GB2312" w:hAnsi="仿宋_GB2312" w:eastAsia="仿宋_GB2312" w:cs="仿宋_GB2312"/>
          <w:sz w:val="32"/>
          <w:szCs w:val="32"/>
        </w:rPr>
        <w:t>无害化处理、污泥集中处理处置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病死畜禽无害化处理为一体的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固体废弃物</w:t>
      </w:r>
      <w:r>
        <w:rPr>
          <w:rFonts w:hint="eastAsia" w:ascii="仿宋_GB2312" w:hAnsi="仿宋_GB2312" w:eastAsia="仿宋_GB2312" w:cs="仿宋_GB2312"/>
          <w:sz w:val="32"/>
          <w:szCs w:val="32"/>
        </w:rPr>
        <w:t>循环经济产业园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生活垃圾焚烧发电500吨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餐厨垃圾无害化处理70吨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污泥集中处理处置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病死畜禽无害化处理30</w:t>
      </w:r>
      <w:r>
        <w:rPr>
          <w:rFonts w:hint="eastAsia" w:ascii="仿宋_GB2312" w:hAnsi="仿宋_GB2312" w:eastAsia="仿宋_GB2312" w:cs="仿宋_GB2312"/>
          <w:sz w:val="32"/>
          <w:szCs w:val="32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园区各项目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一年可处理综合垃圾约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万吨，发电量约8000万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千瓦时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生活垃圾焚烧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采用多级液压往复式炉排炉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工艺</w:t>
      </w:r>
      <w:r>
        <w:rPr>
          <w:rFonts w:hint="eastAsia" w:ascii="仿宋_GB2312" w:hAnsi="仿宋_GB2312" w:eastAsia="仿宋_GB2312" w:cs="仿宋_GB2312"/>
          <w:sz w:val="32"/>
          <w:szCs w:val="32"/>
        </w:rPr>
        <w:t>，垃圾焚烧后产生的热量通过余热锅炉吸收，供汽轮发电机组发电，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并入国家电网，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产生的蒸汽供园区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各项目再利用。城市污泥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通过太阳能翻抛干化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、低温干化工艺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污泥含水率降至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％以下，将干化后的污泥投入垃圾焚烧炉进行处理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餐厨垃圾通过固液分离、压榨、厌氧发酵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工艺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将产生的废渣投入垃圾焚烧炉进行处理，产生的沼气入焚烧炉进行助燃，产生的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工业粗油脂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进行销售。病死畜禽采用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预处理破碎，利用生活垃圾焚烧发电项目余热蒸汽进行高温化制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工艺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处理，经干化压榨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，将动物油脂和肉骨粉进行分离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后销售。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经验做法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生态环境部等18部委印发的《“十四五”时期“无废城市”建设工作方案》要求，统筹市域范围内固体废物利用处置设施布局，鼓励跨区域合作，加强设施共建共享。吴忠市固体废弃物循环经济产业园</w:t>
      </w:r>
      <w:r>
        <w:rPr>
          <w:rFonts w:ascii="仿宋_GB2312" w:hAnsi="仿宋_GB2312" w:eastAsia="仿宋_GB2312"/>
          <w:sz w:val="32"/>
          <w:szCs w:val="32"/>
        </w:rPr>
        <w:t>，年处理综合垃圾约25万吨，发电量约8000万千瓦时，实现不同类型固体废物协同共治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固体废弃物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真正做到了生活垃圾、餐厨垃圾、城市污泥、病死畜禽的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减量化、资源化、无害化资源利用，达到了固体废弃物</w:t>
      </w:r>
      <w:r>
        <w:rPr>
          <w:rFonts w:hint="eastAsia" w:ascii="仿宋_GB2312" w:hAnsi="仿宋_GB2312" w:eastAsia="仿宋_GB2312" w:cs="仿宋_GB2312"/>
          <w:sz w:val="32"/>
          <w:szCs w:val="32"/>
        </w:rPr>
        <w:t>循环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利用。</w:t>
      </w:r>
    </w:p>
    <w:sectPr>
      <w:footerReference r:id="rId3" w:type="default"/>
      <w:pgSz w:w="11906" w:h="16838"/>
      <w:pgMar w:top="1701" w:right="1417" w:bottom="1417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96219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jM0MjE3YjI1NjZiZjgxNTBmOTYyMzQzMzU0MjQifQ=="/>
  </w:docVars>
  <w:rsids>
    <w:rsidRoot w:val="00962BA5"/>
    <w:rsid w:val="0007083D"/>
    <w:rsid w:val="000779FA"/>
    <w:rsid w:val="000B237D"/>
    <w:rsid w:val="000C22E6"/>
    <w:rsid w:val="00187C75"/>
    <w:rsid w:val="00232E83"/>
    <w:rsid w:val="002372E7"/>
    <w:rsid w:val="00271A2D"/>
    <w:rsid w:val="00294944"/>
    <w:rsid w:val="00363728"/>
    <w:rsid w:val="003668F8"/>
    <w:rsid w:val="00422D91"/>
    <w:rsid w:val="004F6A4F"/>
    <w:rsid w:val="005E1872"/>
    <w:rsid w:val="00682268"/>
    <w:rsid w:val="00696317"/>
    <w:rsid w:val="006C5EC6"/>
    <w:rsid w:val="006F3010"/>
    <w:rsid w:val="007B7EE7"/>
    <w:rsid w:val="0080671E"/>
    <w:rsid w:val="00830303"/>
    <w:rsid w:val="00831D12"/>
    <w:rsid w:val="008378A0"/>
    <w:rsid w:val="008A7568"/>
    <w:rsid w:val="00926D0F"/>
    <w:rsid w:val="00933DB4"/>
    <w:rsid w:val="00962BA5"/>
    <w:rsid w:val="00AF5AF3"/>
    <w:rsid w:val="00E74CC9"/>
    <w:rsid w:val="00EE5D08"/>
    <w:rsid w:val="00F20D12"/>
    <w:rsid w:val="00F521D5"/>
    <w:rsid w:val="06705E9B"/>
    <w:rsid w:val="074D01CE"/>
    <w:rsid w:val="0D8E49C3"/>
    <w:rsid w:val="0FE74AEA"/>
    <w:rsid w:val="125167B2"/>
    <w:rsid w:val="1510766B"/>
    <w:rsid w:val="1BDC86C1"/>
    <w:rsid w:val="1FCB9230"/>
    <w:rsid w:val="20E874BC"/>
    <w:rsid w:val="21833C81"/>
    <w:rsid w:val="294A2EB9"/>
    <w:rsid w:val="2FD259B7"/>
    <w:rsid w:val="328204C3"/>
    <w:rsid w:val="36AD1EF2"/>
    <w:rsid w:val="378F47A5"/>
    <w:rsid w:val="3D67605D"/>
    <w:rsid w:val="499259B8"/>
    <w:rsid w:val="50AC19C7"/>
    <w:rsid w:val="5A764EE8"/>
    <w:rsid w:val="5DE9B8CC"/>
    <w:rsid w:val="5FB85C87"/>
    <w:rsid w:val="5FBF09F0"/>
    <w:rsid w:val="677FE415"/>
    <w:rsid w:val="69FFD8A3"/>
    <w:rsid w:val="6D3E067C"/>
    <w:rsid w:val="6F6C7E35"/>
    <w:rsid w:val="71AC539B"/>
    <w:rsid w:val="744A4B79"/>
    <w:rsid w:val="759F086C"/>
    <w:rsid w:val="76B84226"/>
    <w:rsid w:val="7B5F31FB"/>
    <w:rsid w:val="7BB17780"/>
    <w:rsid w:val="7BFE23AB"/>
    <w:rsid w:val="7E1B3785"/>
    <w:rsid w:val="7EFFA3CA"/>
    <w:rsid w:val="7FC36C55"/>
    <w:rsid w:val="BF7E12FB"/>
    <w:rsid w:val="CFB7E76A"/>
    <w:rsid w:val="DFEF12FE"/>
    <w:rsid w:val="EA7ECBE0"/>
    <w:rsid w:val="EFEFC939"/>
    <w:rsid w:val="F3F11907"/>
    <w:rsid w:val="FDDF436A"/>
    <w:rsid w:val="FE6D8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toa heading"/>
    <w:basedOn w:val="1"/>
    <w:next w:val="1"/>
    <w:qFormat/>
    <w:uiPriority w:val="0"/>
    <w:pPr>
      <w:widowControl w:val="0"/>
      <w:autoSpaceDE w:val="0"/>
      <w:autoSpaceDN w:val="0"/>
    </w:pPr>
    <w:rPr>
      <w:sz w:val="28"/>
      <w:szCs w:val="22"/>
      <w:lang w:val="zh-CN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眉 字符"/>
    <w:basedOn w:val="10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1007</Words>
  <Characters>1056</Characters>
  <Lines>6</Lines>
  <Paragraphs>1</Paragraphs>
  <TotalTime>1</TotalTime>
  <ScaleCrop>false</ScaleCrop>
  <LinksUpToDate>false</LinksUpToDate>
  <CharactersWithSpaces>1078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2018-06-01T09:37:00Z</dcterms:created>
  <dc:creator>Sky123.Org</dc:creator>
  <cp:lastModifiedBy>a02844</cp:lastModifiedBy>
  <cp:lastPrinted>2018-06-02T09:07:00Z</cp:lastPrinted>
  <dcterms:modified xsi:type="dcterms:W3CDTF">2022-09-02T18:59:09Z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B64355991E2340DD8D13D8773A69828C</vt:lpwstr>
  </property>
</Properties>
</file>