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B3CC6">
      <w:pPr>
        <w:spacing w:beforeLines="0" w:afterLines="0" w:line="600" w:lineRule="exact"/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附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eastAsia="zh-CN"/>
        </w:rPr>
        <w:t>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</w:p>
    <w:p w14:paraId="0BA1403B">
      <w:pPr>
        <w:keepNext w:val="0"/>
        <w:keepLines w:val="0"/>
        <w:widowControl/>
        <w:suppressLineNumbers w:val="0"/>
        <w:spacing w:beforeLines="0" w:afterLines="0" w:line="600" w:lineRule="exact"/>
        <w:ind w:left="0" w:leftChars="0" w:firstLine="0" w:firstLineChars="0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</w:p>
    <w:p w14:paraId="0680ACB2">
      <w:pPr>
        <w:keepNext w:val="0"/>
        <w:keepLines w:val="0"/>
        <w:widowControl/>
        <w:suppressLineNumbers w:val="0"/>
        <w:spacing w:beforeLines="0" w:afterLines="0" w:line="600" w:lineRule="exact"/>
        <w:ind w:left="0" w:leftChars="0" w:firstLine="0" w:firstLineChars="0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商家</w:t>
      </w: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承诺书</w:t>
      </w:r>
    </w:p>
    <w:p w14:paraId="3ECB77D3">
      <w:pPr>
        <w:spacing w:beforeLines="0" w:afterLines="0"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E40EBEA">
      <w:pPr>
        <w:spacing w:beforeLines="0" w:afterLines="0"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我单位就参加202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宁夏回族自治区居家适老化改造“焕新”工作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，承诺如下:</w:t>
      </w:r>
    </w:p>
    <w:p w14:paraId="3E4DA6AC">
      <w:pPr>
        <w:spacing w:beforeLines="0"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一、提供的材料真实、准确，如因提供的材料虚假导致的一切后果，由企业自行承担。</w:t>
      </w:r>
    </w:p>
    <w:p w14:paraId="50BFAAF5">
      <w:pPr>
        <w:spacing w:beforeLines="0" w:afterLines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承诺活动期间按照民政部门要求制作和张贴相关宣传资料；承诺公开商品标价牌，标明政府补贴优惠等信息；承诺按要求提供活动期间产品销售及以旧换新有关情况。</w:t>
      </w:r>
    </w:p>
    <w:p w14:paraId="16EFA700">
      <w:pPr>
        <w:spacing w:beforeLines="0"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按照补贴政策要求，及时上传有关资料，严格保护消费者个人信息安全；承诺不为消费者享受补贴政</w:t>
      </w:r>
      <w:bookmarkEnd w:id="0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策增设任何附加条件。</w:t>
      </w:r>
    </w:p>
    <w:p w14:paraId="52F9994E">
      <w:pPr>
        <w:spacing w:beforeLines="0"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、严格遵守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居家适老化改造“焕新”工作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要求，对参与活动的销售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环节的真实性负责，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不以任何形式骗取套取补贴资金，不虚标价格、变相涨价，不以假充真、以次充好、以旧充新，不以不合格产品冒充合格产品，不强制捆绑、搭售等，如有上述行为，自愿承担一切法律责任及后果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负责追回或赔付补贴资金并承担法律责任。</w:t>
      </w:r>
    </w:p>
    <w:p w14:paraId="2E7AC994">
      <w:pPr>
        <w:spacing w:beforeLines="0" w:afterLines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积极配合各级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民政和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商务主管部门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建立销售台账，详细记录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居家适老化改造“焕新”工作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活动中每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件产品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品牌、品类、规格型号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销售价格、支付路径、支付金额、出库信息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和老年人及代购人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姓名、身份证号、联系方式等信息。活动中所有销售的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产品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留存电子发票备查。</w:t>
      </w:r>
    </w:p>
    <w:p w14:paraId="3D9F3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发生退货情况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如补贴资金已拨付至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消费者个人，协助消费者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在7个工作日内将所退商品的补贴款归还至指定资金账户。</w:t>
      </w:r>
    </w:p>
    <w:p w14:paraId="064F085A">
      <w:pPr>
        <w:spacing w:beforeLines="0" w:afterLines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、自愿接受相关部门、媒体以及消费者的监督，配合做好政府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居家适老化改造“焕新”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资金审计。针对自查及主管部门审查发现的问题及时落实整改。</w:t>
      </w:r>
    </w:p>
    <w:p w14:paraId="499922DB">
      <w:pPr>
        <w:spacing w:beforeLines="0" w:afterLines="0"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5DC1B2D">
      <w:pPr>
        <w:spacing w:beforeLines="0" w:afterLines="0"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0EC7403">
      <w:pPr>
        <w:spacing w:beforeLines="0" w:afterLines="0"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承诺单位(盖章):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企业负责人(签字):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 w14:paraId="0B1EB990">
      <w:pPr>
        <w:spacing w:beforeLines="0" w:afterLines="0"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企业活动联系人: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企业活动联系电话: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 w14:paraId="0FDD2C2A">
      <w:pPr>
        <w:spacing w:beforeLines="0" w:afterLines="0" w:line="600" w:lineRule="exact"/>
        <w:ind w:firstLine="4800" w:firstLineChars="15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B261C12">
      <w:pPr>
        <w:spacing w:beforeLines="0" w:afterLines="0" w:line="600" w:lineRule="exact"/>
        <w:ind w:firstLine="4800" w:firstLineChars="15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</w:p>
    <w:p w14:paraId="4B5A1AD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DB96449"/>
    <w:p w14:paraId="38BA2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4160" w:firstLineChars="1300"/>
        <w:jc w:val="lef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MjlmNDkzOGIyMDdhOGJkZmQ0NjFiYjc5ODI3MzEifQ=="/>
  </w:docVars>
  <w:rsids>
    <w:rsidRoot w:val="772E30C5"/>
    <w:rsid w:val="0D4868A8"/>
    <w:rsid w:val="28113600"/>
    <w:rsid w:val="28DFD3F2"/>
    <w:rsid w:val="4F77DA0B"/>
    <w:rsid w:val="559F45E3"/>
    <w:rsid w:val="5FBD3B7B"/>
    <w:rsid w:val="6BE749AB"/>
    <w:rsid w:val="772E30C5"/>
    <w:rsid w:val="F5FFCC03"/>
    <w:rsid w:val="FDFBCCDE"/>
    <w:rsid w:val="FFF6565E"/>
    <w:rsid w:val="FFFF5E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line="240" w:lineRule="auto"/>
      <w:ind w:firstLine="0"/>
      <w:textAlignment w:val="auto"/>
    </w:pPr>
    <w:rPr>
      <w:rFonts w:ascii="Calibri" w:hAnsi="Calibri" w:eastAsia="方正小标宋简体" w:cs="Times New Roman"/>
      <w:color w:val="auto"/>
      <w:kern w:val="2"/>
      <w:sz w:val="32"/>
      <w:szCs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next w:val="1"/>
    <w:qFormat/>
    <w:uiPriority w:val="0"/>
    <w:pPr>
      <w:autoSpaceDE w:val="0"/>
      <w:autoSpaceDN w:val="0"/>
      <w:adjustRightInd w:val="0"/>
      <w:spacing w:line="600" w:lineRule="atLeast"/>
      <w:ind w:firstLine="652"/>
      <w:textAlignment w:val="baseline"/>
    </w:pPr>
    <w:rPr>
      <w:rFonts w:ascii="Calibri" w:hAnsi="Calibri" w:eastAsia="仿宋_GB2312" w:cs="Times New Roman"/>
      <w:szCs w:val="32"/>
    </w:rPr>
  </w:style>
  <w:style w:type="paragraph" w:customStyle="1" w:styleId="7">
    <w:name w:val="Char"/>
    <w:basedOn w:val="1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646</Words>
  <Characters>654</Characters>
  <Lines>0</Lines>
  <Paragraphs>0</Paragraphs>
  <TotalTime>13.3333333333333</TotalTime>
  <ScaleCrop>false</ScaleCrop>
  <LinksUpToDate>false</LinksUpToDate>
  <CharactersWithSpaces>683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2024-09-10T19:57:00Z</dcterms:created>
  <dc:creator>mzt112</dc:creator>
  <cp:lastModifiedBy>石卿</cp:lastModifiedBy>
  <cp:lastPrinted>2024-09-12T18:06:40Z</cp:lastPrinted>
  <dcterms:modified xsi:type="dcterms:W3CDTF">2025-04-23T10:45:31Z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14FCED5809EB47E2A712F5CA1A4B3995_13</vt:lpwstr>
  </property>
</Properties>
</file>